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620BD">
        <w:rPr>
          <w:rFonts w:ascii="Verdana" w:hAnsi="Verdana"/>
          <w:b/>
          <w:bCs/>
          <w:sz w:val="20"/>
          <w:szCs w:val="20"/>
          <w:lang w:val="es-ES_tradnl" w:bidi="he-IL"/>
        </w:rPr>
        <w:t>Estatuto Administrativo Básico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  <w:bookmarkStart w:id="0" w:name="_GoBack"/>
      <w:bookmarkEnd w:id="0"/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2620BD">
        <w:t>17 y 19 de Abril</w:t>
      </w:r>
      <w:r w:rsidR="00CF55A9" w:rsidRPr="00CF55A9">
        <w:t xml:space="preserve"> </w:t>
      </w:r>
      <w:r w:rsidR="007B0DBB">
        <w:t xml:space="preserve">desde 08:30 a 17:30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Adquirir Competencias técnicas, para aplicar en el desarrollo de sus tareas y desempeño de sus funciones conociendo y comprendiendo los fundamentos de Estatuto Administrativo. Lo anterior de Tal modo que el funcionario/alumno pueda, en su trabajo cotidiano, aplicar la normativa nacional.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>Conocer los aspectos más relevantes del Estatuto Administrativo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Comprender la normativa nacional que rige la carrera funcionaria 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Identificar la responsabilidad Administrativa y sus Sanciones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Analizar la inhabilidades e incompatibilidades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Aplicar la Jurisprudencia a Través de un caso práctico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Introducción Ley 18834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Capacitación y Evaluación de Desempeño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Obligaciones y Deberes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 xml:space="preserve">Derechos funcionarios 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Responsabilidad administrativa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Cesión de funcionarios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Taller de Trabajo, aplicar conceptos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FBA0E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7B3B-C3F9-4130-9AB8-15F08A7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2018-03-13T18:01:00Z</dcterms:created>
  <dcterms:modified xsi:type="dcterms:W3CDTF">2018-03-13T18:48:00Z</dcterms:modified>
</cp:coreProperties>
</file>