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6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6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6B3262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PROTECCION RADIOLOGICA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6B3262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PROTECCION RADIOLOGICA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B3262">
                              <w:rPr>
                                <w:color w:val="FFFFFF" w:themeColor="background1"/>
                                <w:sz w:val="24"/>
                              </w:rPr>
                              <w:t xml:space="preserve">Claudia Correa UPRM, </w:t>
                            </w:r>
                            <w:hyperlink r:id="rId4" w:history="1">
                              <w:r w:rsidR="006B3262" w:rsidRPr="00095E07">
                                <w:rPr>
                                  <w:rStyle w:val="Hipervnculo"/>
                                  <w:sz w:val="24"/>
                                </w:rPr>
                                <w:t>ccorrea@ssmso.cl</w:t>
                              </w:r>
                            </w:hyperlink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B3262">
                        <w:rPr>
                          <w:color w:val="FFFFFF" w:themeColor="background1"/>
                          <w:sz w:val="24"/>
                        </w:rPr>
                        <w:t xml:space="preserve">Claudia Correa UPRM, </w:t>
                      </w:r>
                      <w:hyperlink r:id="rId5" w:history="1">
                        <w:r w:rsidR="006B3262" w:rsidRPr="00095E07">
                          <w:rPr>
                            <w:rStyle w:val="Hipervnculo"/>
                            <w:sz w:val="24"/>
                          </w:rPr>
                          <w:t>ccorrea@ssmso.cl</w:t>
                        </w:r>
                      </w:hyperlink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B326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Claudia Correa, Enfermera UPRM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6B326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Claudia Correa, Enfermera UPRM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B326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9.00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6B326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9.00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B326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19, 20 y 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Marzo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6B326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19, 20 y 2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Marzo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B326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6B326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expuestos a Radiaciones Ionizantes.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expuestos a Radiaciones Ionizantes.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2F998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correa@ssmso.cl" TargetMode="External"/><Relationship Id="rId4" Type="http://schemas.openxmlformats.org/officeDocument/2006/relationships/hyperlink" Target="mailto:ccorrea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2019-02-26T14:24:00Z</dcterms:created>
  <dcterms:modified xsi:type="dcterms:W3CDTF">2019-02-26T14:32:00Z</dcterms:modified>
</cp:coreProperties>
</file>