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578D" w14:textId="77777777" w:rsidR="00BC0EB9" w:rsidRDefault="00BC0EB9" w:rsidP="001916E1">
      <w:pPr>
        <w:jc w:val="center"/>
        <w:rPr>
          <w:b/>
          <w:bCs/>
          <w:noProof/>
          <w:sz w:val="24"/>
          <w:szCs w:val="24"/>
        </w:rPr>
      </w:pPr>
      <w:bookmarkStart w:id="0" w:name="_GoBack"/>
      <w:bookmarkEnd w:id="0"/>
    </w:p>
    <w:p w14:paraId="2608FB89" w14:textId="227BE7CD" w:rsidR="00CD1DE3" w:rsidRPr="00BC0EB9" w:rsidRDefault="00CD1DE3" w:rsidP="001916E1">
      <w:pPr>
        <w:jc w:val="center"/>
        <w:rPr>
          <w:rFonts w:ascii="Calibri Light" w:hAnsi="Calibri Light" w:cs="Calibri Light"/>
          <w:b/>
          <w:bCs/>
          <w:noProof/>
        </w:rPr>
      </w:pPr>
      <w:r w:rsidRPr="00BC0EB9">
        <w:rPr>
          <w:rFonts w:ascii="Calibri Light" w:hAnsi="Calibri Light" w:cs="Calibri Light"/>
          <w:b/>
          <w:bCs/>
          <w:noProof/>
        </w:rPr>
        <w:t>PROTOCOLO DE CONVIVENCIA COVID EN OFICINAS EN CONTEXTO DE RETORNO LABORAL PRESENCIAL</w:t>
      </w:r>
      <w:r w:rsidR="001916E1" w:rsidRPr="00BC0EB9">
        <w:rPr>
          <w:rFonts w:ascii="Calibri Light" w:hAnsi="Calibri Light" w:cs="Calibri Light"/>
          <w:b/>
          <w:bCs/>
          <w:noProof/>
        </w:rPr>
        <w:t xml:space="preserve"> </w:t>
      </w:r>
      <w:r w:rsidR="00014DAE" w:rsidRPr="00BC0EB9">
        <w:rPr>
          <w:rFonts w:ascii="Calibri Light" w:hAnsi="Calibri Light" w:cs="Calibri Light"/>
          <w:b/>
          <w:bCs/>
          <w:noProof/>
        </w:rPr>
        <w:t>DIRECCIÓN DEL SSMSO</w:t>
      </w:r>
    </w:p>
    <w:p w14:paraId="2DE49C11" w14:textId="3643F7DE" w:rsidR="00CD1DE3" w:rsidRPr="00BC0EB9" w:rsidRDefault="00CD1DE3" w:rsidP="001916E1">
      <w:pPr>
        <w:jc w:val="both"/>
        <w:rPr>
          <w:rFonts w:ascii="Calibri Light" w:hAnsi="Calibri Light" w:cs="Calibri Light"/>
          <w:b/>
          <w:bCs/>
          <w:noProof/>
        </w:rPr>
      </w:pPr>
    </w:p>
    <w:p w14:paraId="7A0A34D6" w14:textId="4079245E" w:rsidR="00395591" w:rsidRPr="00BC0EB9" w:rsidRDefault="00395591" w:rsidP="001916E1">
      <w:pPr>
        <w:autoSpaceDE w:val="0"/>
        <w:autoSpaceDN w:val="0"/>
        <w:adjustRightInd w:val="0"/>
        <w:spacing w:after="0" w:line="240" w:lineRule="auto"/>
        <w:jc w:val="both"/>
        <w:rPr>
          <w:rFonts w:ascii="Calibri Light" w:hAnsi="Calibri Light" w:cs="Calibri Light"/>
          <w:color w:val="2E274D"/>
        </w:rPr>
      </w:pPr>
      <w:r w:rsidRPr="00BC0EB9">
        <w:rPr>
          <w:rFonts w:ascii="Calibri Light" w:hAnsi="Calibri Light" w:cs="Calibri Light"/>
          <w:color w:val="2E274D"/>
        </w:rPr>
        <w:t xml:space="preserve">Debido a la pandemia Covid-19 y en base al Plan de Retorno Gradual implementado por la </w:t>
      </w:r>
      <w:r w:rsidR="00EA77AC" w:rsidRPr="00BC0EB9">
        <w:rPr>
          <w:rFonts w:ascii="Calibri Light" w:hAnsi="Calibri Light" w:cs="Calibri Light"/>
          <w:color w:val="2E274D"/>
        </w:rPr>
        <w:t>Dirección</w:t>
      </w:r>
      <w:r w:rsidRPr="00BC0EB9">
        <w:rPr>
          <w:rFonts w:ascii="Calibri Light" w:hAnsi="Calibri Light" w:cs="Calibri Light"/>
          <w:color w:val="2E274D"/>
        </w:rPr>
        <w:t xml:space="preserve"> del Servicio de Salud Sur Oriente, se elabora el presente protocolo para todos los funcionarios de la DSS, basados en las normativas ministeriales vigentes</w:t>
      </w:r>
      <w:r w:rsidR="00014DAE" w:rsidRPr="00BC0EB9">
        <w:rPr>
          <w:rFonts w:ascii="Calibri Light" w:hAnsi="Calibri Light" w:cs="Calibri Light"/>
          <w:color w:val="2E274D"/>
        </w:rPr>
        <w:t>.</w:t>
      </w:r>
      <w:r w:rsidRPr="00BC0EB9">
        <w:rPr>
          <w:rFonts w:ascii="Calibri Light" w:hAnsi="Calibri Light" w:cs="Calibri Light"/>
          <w:color w:val="2E274D"/>
        </w:rPr>
        <w:t xml:space="preserve">  </w:t>
      </w:r>
    </w:p>
    <w:p w14:paraId="52CD6774" w14:textId="77777777" w:rsidR="00395591" w:rsidRPr="00BC0EB9" w:rsidRDefault="00395591" w:rsidP="001916E1">
      <w:pPr>
        <w:autoSpaceDE w:val="0"/>
        <w:autoSpaceDN w:val="0"/>
        <w:adjustRightInd w:val="0"/>
        <w:spacing w:after="0" w:line="240" w:lineRule="auto"/>
        <w:jc w:val="both"/>
        <w:rPr>
          <w:rFonts w:ascii="Calibri Light" w:hAnsi="Calibri Light" w:cs="Calibri Light"/>
          <w:color w:val="2E274D"/>
        </w:rPr>
      </w:pPr>
    </w:p>
    <w:p w14:paraId="4DD387EE" w14:textId="0A304A73" w:rsidR="00395591" w:rsidRPr="00BC0EB9" w:rsidRDefault="004359C5" w:rsidP="001916E1">
      <w:pPr>
        <w:autoSpaceDE w:val="0"/>
        <w:autoSpaceDN w:val="0"/>
        <w:adjustRightInd w:val="0"/>
        <w:spacing w:after="0" w:line="240" w:lineRule="auto"/>
        <w:jc w:val="both"/>
        <w:rPr>
          <w:rFonts w:ascii="Calibri Light" w:hAnsi="Calibri Light" w:cs="Calibri Light"/>
          <w:b/>
          <w:bCs/>
          <w:color w:val="2E274D"/>
          <w:u w:val="single"/>
        </w:rPr>
      </w:pPr>
      <w:r w:rsidRPr="00BC0EB9">
        <w:rPr>
          <w:rFonts w:ascii="Calibri Light" w:hAnsi="Calibri Light" w:cs="Calibri Light"/>
          <w:b/>
          <w:bCs/>
          <w:color w:val="2E274D"/>
          <w:u w:val="single"/>
        </w:rPr>
        <w:t>OBJETIVO</w:t>
      </w:r>
    </w:p>
    <w:p w14:paraId="2DB32500" w14:textId="17313D33" w:rsidR="00215C93" w:rsidRPr="00BC0EB9" w:rsidRDefault="00395591" w:rsidP="001916E1">
      <w:pPr>
        <w:autoSpaceDE w:val="0"/>
        <w:autoSpaceDN w:val="0"/>
        <w:adjustRightInd w:val="0"/>
        <w:spacing w:after="0" w:line="240" w:lineRule="auto"/>
        <w:jc w:val="both"/>
        <w:rPr>
          <w:rFonts w:ascii="Calibri Light" w:hAnsi="Calibri Light" w:cs="Calibri Light"/>
          <w:color w:val="2E274D"/>
        </w:rPr>
      </w:pPr>
      <w:r w:rsidRPr="00BC0EB9">
        <w:rPr>
          <w:rFonts w:ascii="Calibri Light" w:hAnsi="Calibri Light" w:cs="Calibri Light"/>
          <w:color w:val="2E274D"/>
        </w:rPr>
        <w:t xml:space="preserve">Establecer las </w:t>
      </w:r>
      <w:r w:rsidR="00CD1DE3" w:rsidRPr="00BC0EB9">
        <w:rPr>
          <w:rFonts w:ascii="Calibri Light" w:hAnsi="Calibri Light" w:cs="Calibri Light"/>
          <w:color w:val="2E274D"/>
        </w:rPr>
        <w:t>reglas mínimas de convivencia</w:t>
      </w:r>
      <w:r w:rsidRPr="00BC0EB9">
        <w:rPr>
          <w:rFonts w:ascii="Calibri Light" w:hAnsi="Calibri Light" w:cs="Calibri Light"/>
          <w:color w:val="2E274D"/>
        </w:rPr>
        <w:t xml:space="preserve"> </w:t>
      </w:r>
      <w:r w:rsidR="00CD1DE3" w:rsidRPr="00BC0EB9">
        <w:rPr>
          <w:rFonts w:ascii="Calibri Light" w:hAnsi="Calibri Light" w:cs="Calibri Light"/>
          <w:color w:val="2E274D"/>
        </w:rPr>
        <w:t xml:space="preserve">y </w:t>
      </w:r>
      <w:r w:rsidR="00215C93" w:rsidRPr="00BC0EB9">
        <w:rPr>
          <w:rFonts w:ascii="Calibri Light" w:hAnsi="Calibri Light" w:cs="Calibri Light"/>
          <w:color w:val="2E274D"/>
        </w:rPr>
        <w:t>medidas de p</w:t>
      </w:r>
      <w:r w:rsidR="00CD1DE3" w:rsidRPr="00BC0EB9">
        <w:rPr>
          <w:rFonts w:ascii="Calibri Light" w:hAnsi="Calibri Light" w:cs="Calibri Light"/>
          <w:color w:val="2E274D"/>
        </w:rPr>
        <w:t xml:space="preserve">revención obligatorias en </w:t>
      </w:r>
      <w:r w:rsidR="00215C93" w:rsidRPr="00BC0EB9">
        <w:rPr>
          <w:rFonts w:ascii="Calibri Light" w:hAnsi="Calibri Light" w:cs="Calibri Light"/>
          <w:color w:val="2E274D"/>
        </w:rPr>
        <w:t xml:space="preserve">el </w:t>
      </w:r>
      <w:r w:rsidR="00CD1DE3" w:rsidRPr="00BC0EB9">
        <w:rPr>
          <w:rFonts w:ascii="Calibri Light" w:hAnsi="Calibri Light" w:cs="Calibri Light"/>
          <w:color w:val="2E274D"/>
        </w:rPr>
        <w:t xml:space="preserve">contexto de pandemia COVID-19 </w:t>
      </w:r>
      <w:r w:rsidR="00215C93" w:rsidRPr="00BC0EB9">
        <w:rPr>
          <w:rFonts w:ascii="Calibri Light" w:hAnsi="Calibri Light" w:cs="Calibri Light"/>
          <w:color w:val="2E274D"/>
        </w:rPr>
        <w:t xml:space="preserve">en las oficinas y lugares de trabajo </w:t>
      </w:r>
      <w:r w:rsidR="00EA77AC" w:rsidRPr="00BC0EB9">
        <w:rPr>
          <w:rFonts w:ascii="Calibri Light" w:hAnsi="Calibri Light" w:cs="Calibri Light"/>
          <w:color w:val="2E274D"/>
        </w:rPr>
        <w:t>de la DSS</w:t>
      </w:r>
    </w:p>
    <w:p w14:paraId="570579F5" w14:textId="77777777" w:rsidR="00EA77AC" w:rsidRPr="00BC0EB9" w:rsidRDefault="00EA77AC" w:rsidP="001916E1">
      <w:pPr>
        <w:autoSpaceDE w:val="0"/>
        <w:autoSpaceDN w:val="0"/>
        <w:adjustRightInd w:val="0"/>
        <w:spacing w:after="0" w:line="240" w:lineRule="auto"/>
        <w:jc w:val="both"/>
        <w:rPr>
          <w:rFonts w:ascii="Calibri Light" w:hAnsi="Calibri Light" w:cs="Calibri Light"/>
          <w:color w:val="2E274D"/>
        </w:rPr>
      </w:pPr>
    </w:p>
    <w:p w14:paraId="427D6A4A" w14:textId="769E0B60" w:rsidR="00CD1DE3" w:rsidRPr="00BC0EB9" w:rsidRDefault="004359C5" w:rsidP="001916E1">
      <w:pPr>
        <w:jc w:val="both"/>
        <w:rPr>
          <w:rFonts w:ascii="Calibri Light" w:hAnsi="Calibri Light" w:cs="Calibri Light"/>
          <w:b/>
          <w:bCs/>
          <w:color w:val="2E274D"/>
          <w:u w:val="single"/>
        </w:rPr>
      </w:pPr>
      <w:r w:rsidRPr="00BC0EB9">
        <w:rPr>
          <w:rFonts w:ascii="Calibri Light" w:hAnsi="Calibri Light" w:cs="Calibri Light"/>
          <w:b/>
          <w:bCs/>
          <w:color w:val="2E274D"/>
          <w:u w:val="single"/>
        </w:rPr>
        <w:t>1.-MEDIDAS DE PREVENCIÓN OBLIGATORIAS</w:t>
      </w:r>
    </w:p>
    <w:p w14:paraId="2EC816A1" w14:textId="1B817C99" w:rsidR="00395591" w:rsidRPr="00BC0EB9" w:rsidRDefault="00EA77AC" w:rsidP="001916E1">
      <w:pPr>
        <w:jc w:val="both"/>
        <w:rPr>
          <w:rFonts w:ascii="Calibri Light" w:hAnsi="Calibri Light" w:cs="Calibri Light"/>
          <w:color w:val="2E274D"/>
        </w:rPr>
      </w:pPr>
      <w:r w:rsidRPr="00BC0EB9">
        <w:rPr>
          <w:rFonts w:ascii="Calibri Light" w:hAnsi="Calibri Light" w:cs="Calibri Light"/>
          <w:b/>
          <w:bCs/>
          <w:color w:val="2E274D"/>
        </w:rPr>
        <w:t>- Uso de mascarilla:</w:t>
      </w:r>
      <w:r w:rsidRPr="00BC0EB9">
        <w:rPr>
          <w:rFonts w:ascii="Calibri Light" w:hAnsi="Calibri Light" w:cs="Calibri Light"/>
          <w:color w:val="2E274D"/>
        </w:rPr>
        <w:t xml:space="preserve"> Uso permanente en todo lugar, de cualquier tipo </w:t>
      </w:r>
      <w:r w:rsidR="008B40F0" w:rsidRPr="00BC0EB9">
        <w:rPr>
          <w:rFonts w:ascii="Calibri Light" w:hAnsi="Calibri Light" w:cs="Calibri Light"/>
          <w:color w:val="2E274D"/>
        </w:rPr>
        <w:t>la cual debe ser</w:t>
      </w:r>
      <w:r w:rsidRPr="00BC0EB9">
        <w:rPr>
          <w:rFonts w:ascii="Calibri Light" w:hAnsi="Calibri Light" w:cs="Calibri Light"/>
          <w:color w:val="2E274D"/>
        </w:rPr>
        <w:t xml:space="preserve"> recambiada según lo requerido. Excluyéndose su obligatoriedad en el acto de ingerir alimentos o quienes se </w:t>
      </w:r>
      <w:r w:rsidR="00395591" w:rsidRPr="00BC0EB9">
        <w:rPr>
          <w:rFonts w:ascii="Calibri Light" w:hAnsi="Calibri Light" w:cs="Calibri Light"/>
          <w:color w:val="2E274D"/>
        </w:rPr>
        <w:t>encuentren sol</w:t>
      </w:r>
      <w:r w:rsidR="008B40F0" w:rsidRPr="00BC0EB9">
        <w:rPr>
          <w:rFonts w:ascii="Calibri Light" w:hAnsi="Calibri Light" w:cs="Calibri Light"/>
          <w:color w:val="2E274D"/>
        </w:rPr>
        <w:t>o</w:t>
      </w:r>
      <w:r w:rsidR="00395591" w:rsidRPr="00BC0EB9">
        <w:rPr>
          <w:rFonts w:ascii="Calibri Light" w:hAnsi="Calibri Light" w:cs="Calibri Light"/>
          <w:color w:val="2E274D"/>
        </w:rPr>
        <w:t>s en un espacio cerrado.</w:t>
      </w:r>
      <w:r w:rsidR="001F2D82" w:rsidRPr="00BC0EB9">
        <w:rPr>
          <w:rFonts w:ascii="Calibri Light" w:hAnsi="Calibri Light" w:cs="Calibri Light"/>
          <w:color w:val="2E274D"/>
        </w:rPr>
        <w:t xml:space="preserve"> No se debe permitir </w:t>
      </w:r>
      <w:r w:rsidR="001916E1" w:rsidRPr="00BC0EB9">
        <w:rPr>
          <w:rFonts w:ascii="Calibri Light" w:hAnsi="Calibri Light" w:cs="Calibri Light"/>
          <w:color w:val="2E274D"/>
        </w:rPr>
        <w:t>el ingreso</w:t>
      </w:r>
      <w:r w:rsidR="001F2D82" w:rsidRPr="00BC0EB9">
        <w:rPr>
          <w:rFonts w:ascii="Calibri Light" w:hAnsi="Calibri Light" w:cs="Calibri Light"/>
          <w:color w:val="2E274D"/>
        </w:rPr>
        <w:t xml:space="preserve"> a las unidades a quienes no porten su mascarilla de manera adecuada.</w:t>
      </w:r>
    </w:p>
    <w:p w14:paraId="4161C4CE" w14:textId="26A47554" w:rsidR="00EA77AC" w:rsidRPr="00BC0EB9" w:rsidRDefault="00EA77AC" w:rsidP="001916E1">
      <w:pPr>
        <w:jc w:val="both"/>
        <w:rPr>
          <w:rFonts w:ascii="Calibri Light" w:hAnsi="Calibri Light" w:cs="Calibri Light"/>
          <w:color w:val="2E274D"/>
        </w:rPr>
      </w:pPr>
      <w:r w:rsidRPr="00BC0EB9">
        <w:rPr>
          <w:rFonts w:ascii="Calibri Light" w:hAnsi="Calibri Light" w:cs="Calibri Light"/>
          <w:b/>
          <w:bCs/>
          <w:color w:val="2E274D"/>
        </w:rPr>
        <w:t xml:space="preserve">- Lavado de manos: </w:t>
      </w:r>
      <w:r w:rsidR="004359C5" w:rsidRPr="00BC0EB9">
        <w:rPr>
          <w:rFonts w:ascii="Calibri Light" w:hAnsi="Calibri Light" w:cs="Calibri Light"/>
          <w:color w:val="2E274D"/>
        </w:rPr>
        <w:t xml:space="preserve">Lo más frecuente posible, siempre y cada vez que llegue a la oficina, </w:t>
      </w:r>
      <w:r w:rsidR="009B23BB" w:rsidRPr="00BC0EB9">
        <w:rPr>
          <w:rFonts w:ascii="Calibri Light" w:hAnsi="Calibri Light" w:cs="Calibri Light"/>
          <w:color w:val="2E274D"/>
        </w:rPr>
        <w:t>cuando elimine</w:t>
      </w:r>
      <w:r w:rsidR="004359C5" w:rsidRPr="00BC0EB9">
        <w:rPr>
          <w:rFonts w:ascii="Calibri Light" w:hAnsi="Calibri Light" w:cs="Calibri Light"/>
          <w:color w:val="2E274D"/>
        </w:rPr>
        <w:t xml:space="preserve"> o cambie su mascarilla, que manipule objetos o insumos de uso común. Se debe priorizar el lavado de manos por sobre el uso de Alcohol gel, dejando este solo para su uso cuando no se tenga disponible un lavamanos</w:t>
      </w:r>
      <w:r w:rsidR="00A51C13">
        <w:rPr>
          <w:rFonts w:ascii="Calibri Light" w:hAnsi="Calibri Light" w:cs="Calibri Light"/>
          <w:color w:val="2E274D"/>
        </w:rPr>
        <w:t xml:space="preserve">, cabe señalar que el uso de alcohol gel solamente puede ser utilizado un máximo e 5 veces, debiendo posteriormente realizarse el lavado de manos. </w:t>
      </w:r>
      <w:r w:rsidR="00A51C13">
        <w:rPr>
          <w:rStyle w:val="Refdenotaalpie"/>
          <w:rFonts w:ascii="Calibri Light" w:hAnsi="Calibri Light" w:cs="Calibri Light"/>
          <w:color w:val="2E274D"/>
        </w:rPr>
        <w:footnoteReference w:id="1"/>
      </w:r>
    </w:p>
    <w:p w14:paraId="70BC34A7" w14:textId="77777777" w:rsidR="004359C5" w:rsidRPr="00BC0EB9" w:rsidRDefault="004359C5" w:rsidP="001916E1">
      <w:pPr>
        <w:jc w:val="both"/>
        <w:rPr>
          <w:rFonts w:ascii="Calibri Light" w:hAnsi="Calibri Light" w:cs="Calibri Light"/>
          <w:color w:val="2E274D"/>
        </w:rPr>
      </w:pPr>
    </w:p>
    <w:p w14:paraId="35C2EE31" w14:textId="5F7123F8" w:rsidR="00395591" w:rsidRPr="00BC0EB9" w:rsidRDefault="004359C5" w:rsidP="001916E1">
      <w:pPr>
        <w:jc w:val="both"/>
        <w:rPr>
          <w:rFonts w:ascii="Calibri Light" w:hAnsi="Calibri Light" w:cs="Calibri Light"/>
          <w:b/>
          <w:bCs/>
          <w:color w:val="2E274D"/>
          <w:u w:val="single"/>
        </w:rPr>
      </w:pPr>
      <w:r w:rsidRPr="00BC0EB9">
        <w:rPr>
          <w:rFonts w:ascii="Calibri Light" w:hAnsi="Calibri Light" w:cs="Calibri Light"/>
          <w:b/>
          <w:bCs/>
          <w:color w:val="2E274D"/>
          <w:u w:val="single"/>
        </w:rPr>
        <w:t>2.- MEDIDAS DE DISTANCIAMIENTO FISICO Y PREVENC</w:t>
      </w:r>
      <w:r w:rsidR="00014DAE" w:rsidRPr="00BC0EB9">
        <w:rPr>
          <w:rFonts w:ascii="Calibri Light" w:hAnsi="Calibri Light" w:cs="Calibri Light"/>
          <w:b/>
          <w:bCs/>
          <w:color w:val="2E274D"/>
          <w:u w:val="single"/>
        </w:rPr>
        <w:t>I</w:t>
      </w:r>
      <w:r w:rsidR="007505A5" w:rsidRPr="00BC0EB9">
        <w:rPr>
          <w:rFonts w:ascii="Calibri Light" w:hAnsi="Calibri Light" w:cs="Calibri Light"/>
          <w:b/>
          <w:bCs/>
          <w:color w:val="2E274D"/>
          <w:u w:val="single"/>
        </w:rPr>
        <w:t>ÓN</w:t>
      </w:r>
      <w:r w:rsidRPr="00BC0EB9">
        <w:rPr>
          <w:rFonts w:ascii="Calibri Light" w:hAnsi="Calibri Light" w:cs="Calibri Light"/>
          <w:b/>
          <w:bCs/>
          <w:color w:val="2E274D"/>
          <w:u w:val="single"/>
        </w:rPr>
        <w:t xml:space="preserve"> DE AGLOMERACI</w:t>
      </w:r>
      <w:r w:rsidR="00A372DD">
        <w:rPr>
          <w:rFonts w:ascii="Calibri Light" w:hAnsi="Calibri Light" w:cs="Calibri Light"/>
          <w:b/>
          <w:bCs/>
          <w:color w:val="2E274D"/>
          <w:u w:val="single"/>
        </w:rPr>
        <w:t>ÓN</w:t>
      </w:r>
    </w:p>
    <w:p w14:paraId="5D5092AC" w14:textId="152F9C44" w:rsidR="004359C5" w:rsidRPr="00BC0EB9" w:rsidRDefault="004359C5" w:rsidP="001916E1">
      <w:pPr>
        <w:jc w:val="both"/>
        <w:rPr>
          <w:rFonts w:ascii="Calibri Light" w:hAnsi="Calibri Light" w:cs="Calibri Light"/>
          <w:color w:val="2E274D"/>
        </w:rPr>
      </w:pPr>
      <w:r w:rsidRPr="00BC0EB9">
        <w:rPr>
          <w:rFonts w:ascii="Calibri Light" w:hAnsi="Calibri Light" w:cs="Calibri Light"/>
          <w:b/>
          <w:bCs/>
          <w:color w:val="2E274D"/>
        </w:rPr>
        <w:t xml:space="preserve">- </w:t>
      </w:r>
      <w:r w:rsidRPr="00BC0EB9">
        <w:rPr>
          <w:rFonts w:ascii="Calibri Light" w:hAnsi="Calibri Light" w:cs="Calibri Light"/>
          <w:color w:val="2E274D"/>
        </w:rPr>
        <w:t>Se debe respetar en todo momento la distancia mínima de 1,5 metros.</w:t>
      </w:r>
    </w:p>
    <w:p w14:paraId="5E8AA263" w14:textId="5DA20193" w:rsidR="00CE20BB" w:rsidRPr="00BC0EB9" w:rsidRDefault="00CE20BB" w:rsidP="001916E1">
      <w:pPr>
        <w:jc w:val="both"/>
        <w:rPr>
          <w:rFonts w:ascii="Calibri Light" w:hAnsi="Calibri Light" w:cs="Calibri Light"/>
          <w:color w:val="2E274D"/>
        </w:rPr>
      </w:pPr>
      <w:r w:rsidRPr="00BC0EB9">
        <w:rPr>
          <w:rFonts w:ascii="Calibri Light" w:hAnsi="Calibri Light" w:cs="Calibri Light"/>
          <w:color w:val="2E274D"/>
        </w:rPr>
        <w:t xml:space="preserve">- No se debe saludar de beso, mano ni </w:t>
      </w:r>
      <w:r w:rsidR="007505A5" w:rsidRPr="00BC0EB9">
        <w:rPr>
          <w:rFonts w:ascii="Calibri Light" w:hAnsi="Calibri Light" w:cs="Calibri Light"/>
          <w:color w:val="FF0000"/>
          <w:u w:val="single"/>
        </w:rPr>
        <w:t>con el codo o</w:t>
      </w:r>
      <w:r w:rsidRPr="00BC0EB9">
        <w:rPr>
          <w:rFonts w:ascii="Calibri Light" w:hAnsi="Calibri Light" w:cs="Calibri Light"/>
          <w:color w:val="FF0000"/>
          <w:u w:val="single"/>
        </w:rPr>
        <w:t xml:space="preserve"> antebrazo.</w:t>
      </w:r>
    </w:p>
    <w:p w14:paraId="7D999E0E" w14:textId="2B4249CB" w:rsidR="004359C5" w:rsidRPr="00BC0EB9" w:rsidRDefault="004359C5" w:rsidP="001916E1">
      <w:pPr>
        <w:jc w:val="both"/>
        <w:rPr>
          <w:rFonts w:ascii="Calibri Light" w:hAnsi="Calibri Light" w:cs="Calibri Light"/>
          <w:color w:val="2E274D"/>
        </w:rPr>
      </w:pPr>
      <w:r w:rsidRPr="00BC0EB9">
        <w:rPr>
          <w:rFonts w:ascii="Calibri Light" w:hAnsi="Calibri Light" w:cs="Calibri Light"/>
          <w:color w:val="2E274D"/>
        </w:rPr>
        <w:t xml:space="preserve">- Se debe respetar siempre el aforo permitido por cada oficina, comedor, sala o reunión. (aforo será </w:t>
      </w:r>
      <w:r w:rsidR="008D16DA" w:rsidRPr="00BC0EB9">
        <w:rPr>
          <w:rFonts w:ascii="Calibri Light" w:hAnsi="Calibri Light" w:cs="Calibri Light"/>
          <w:color w:val="2E274D"/>
        </w:rPr>
        <w:t>indicado por la Unidad de Prevención de Riesgos en conjunto con la jefatura de unidad).</w:t>
      </w:r>
    </w:p>
    <w:p w14:paraId="2915CAE3" w14:textId="6D2F797F" w:rsidR="008D16DA" w:rsidRPr="00BC0EB9" w:rsidRDefault="008D16DA" w:rsidP="001916E1">
      <w:pPr>
        <w:jc w:val="both"/>
        <w:rPr>
          <w:rFonts w:ascii="Calibri Light" w:hAnsi="Calibri Light" w:cs="Calibri Light"/>
          <w:color w:val="2E274D"/>
        </w:rPr>
      </w:pPr>
      <w:r w:rsidRPr="00BC0EB9">
        <w:rPr>
          <w:rFonts w:ascii="Calibri Light" w:hAnsi="Calibri Light" w:cs="Calibri Light"/>
          <w:color w:val="2E274D"/>
        </w:rPr>
        <w:t>- Se debe cumplir con la rotación para el uso de espacios comunes, como por ejemplo el uso del comedor para el almuerzo. En caso de que no sea posible la rotación, cada funcionario podrá realizar su colación en el mismo puesto de trabajo, favoreciendo la ventilación una vez finalice esta acción.</w:t>
      </w:r>
    </w:p>
    <w:p w14:paraId="5154F612" w14:textId="1349806F" w:rsidR="00CE20BB" w:rsidRPr="00BC0EB9" w:rsidRDefault="00CE20BB" w:rsidP="001916E1">
      <w:pPr>
        <w:jc w:val="both"/>
        <w:rPr>
          <w:rFonts w:ascii="Calibri Light" w:hAnsi="Calibri Light" w:cs="Calibri Light"/>
          <w:color w:val="2E274D"/>
        </w:rPr>
      </w:pPr>
      <w:r w:rsidRPr="00BC0EB9">
        <w:rPr>
          <w:rFonts w:ascii="Calibri Light" w:hAnsi="Calibri Light" w:cs="Calibri Light"/>
          <w:color w:val="2E274D"/>
        </w:rPr>
        <w:t>- Las atenciones de público deberán realizarse con escudo facial, con barrera física (acrílico separador frontal) o en espacios abiertos según sea factible</w:t>
      </w:r>
      <w:r w:rsidR="001F2D82" w:rsidRPr="00BC0EB9">
        <w:rPr>
          <w:rFonts w:ascii="Calibri Light" w:hAnsi="Calibri Light" w:cs="Calibri Light"/>
          <w:color w:val="2E274D"/>
        </w:rPr>
        <w:t>.</w:t>
      </w:r>
    </w:p>
    <w:p w14:paraId="05D0E550" w14:textId="497C3CA7" w:rsidR="001F2D82" w:rsidRPr="00BC0EB9" w:rsidRDefault="001F2D82" w:rsidP="001916E1">
      <w:pPr>
        <w:jc w:val="both"/>
        <w:rPr>
          <w:rFonts w:ascii="Calibri Light" w:hAnsi="Calibri Light" w:cs="Calibri Light"/>
          <w:color w:val="2E274D"/>
        </w:rPr>
      </w:pPr>
      <w:r w:rsidRPr="00BC0EB9">
        <w:rPr>
          <w:rFonts w:ascii="Calibri Light" w:hAnsi="Calibri Light" w:cs="Calibri Light"/>
          <w:color w:val="2E274D"/>
        </w:rPr>
        <w:lastRenderedPageBreak/>
        <w:t>- Promover los procesos digitalizados evitando la interacción visita, ejemplo llamadas telefónicas, telereuniones, capacitaciones vía remota, entre otras.</w:t>
      </w:r>
    </w:p>
    <w:p w14:paraId="29A424D7" w14:textId="77777777" w:rsidR="00A51C13" w:rsidRDefault="00A51C13" w:rsidP="001916E1">
      <w:pPr>
        <w:jc w:val="both"/>
        <w:rPr>
          <w:rFonts w:ascii="Calibri Light" w:hAnsi="Calibri Light" w:cs="Calibri Light"/>
          <w:b/>
          <w:bCs/>
          <w:color w:val="2E274D"/>
          <w:u w:val="single"/>
        </w:rPr>
      </w:pPr>
    </w:p>
    <w:p w14:paraId="2354A684" w14:textId="1C740302" w:rsidR="008D16DA" w:rsidRPr="00BC0EB9" w:rsidRDefault="008D16DA" w:rsidP="001916E1">
      <w:pPr>
        <w:jc w:val="both"/>
        <w:rPr>
          <w:rFonts w:ascii="Calibri Light" w:hAnsi="Calibri Light" w:cs="Calibri Light"/>
          <w:b/>
          <w:bCs/>
          <w:color w:val="2E274D"/>
          <w:u w:val="single"/>
        </w:rPr>
      </w:pPr>
      <w:r w:rsidRPr="00BC0EB9">
        <w:rPr>
          <w:rFonts w:ascii="Calibri Light" w:hAnsi="Calibri Light" w:cs="Calibri Light"/>
          <w:b/>
          <w:bCs/>
          <w:color w:val="2E274D"/>
          <w:u w:val="single"/>
        </w:rPr>
        <w:t>3.- LIMPIEZA Y DESINFECCI</w:t>
      </w:r>
      <w:r w:rsidR="007505A5" w:rsidRPr="00BC0EB9">
        <w:rPr>
          <w:rFonts w:ascii="Calibri Light" w:hAnsi="Calibri Light" w:cs="Calibri Light"/>
          <w:b/>
          <w:bCs/>
          <w:color w:val="2E274D"/>
          <w:u w:val="single"/>
        </w:rPr>
        <w:t>Ó</w:t>
      </w:r>
      <w:r w:rsidRPr="00BC0EB9">
        <w:rPr>
          <w:rFonts w:ascii="Calibri Light" w:hAnsi="Calibri Light" w:cs="Calibri Light"/>
          <w:b/>
          <w:bCs/>
          <w:color w:val="2E274D"/>
          <w:u w:val="single"/>
        </w:rPr>
        <w:t>N</w:t>
      </w:r>
    </w:p>
    <w:p w14:paraId="3A505692" w14:textId="3881781B" w:rsidR="008D16DA" w:rsidRPr="00BC0EB9" w:rsidRDefault="008D16DA" w:rsidP="001916E1">
      <w:pPr>
        <w:jc w:val="both"/>
        <w:rPr>
          <w:rFonts w:ascii="Calibri Light" w:hAnsi="Calibri Light" w:cs="Calibri Light"/>
          <w:color w:val="2E274D"/>
        </w:rPr>
      </w:pPr>
      <w:r w:rsidRPr="00BC0EB9">
        <w:rPr>
          <w:rFonts w:ascii="Calibri Light" w:hAnsi="Calibri Light" w:cs="Calibri Light"/>
          <w:b/>
          <w:bCs/>
          <w:color w:val="2E274D"/>
        </w:rPr>
        <w:t xml:space="preserve">- </w:t>
      </w:r>
      <w:r w:rsidRPr="00BC0EB9">
        <w:rPr>
          <w:rFonts w:ascii="Calibri Light" w:hAnsi="Calibri Light" w:cs="Calibri Light"/>
          <w:color w:val="2E274D"/>
        </w:rPr>
        <w:t>Cada funcionario es responsable de mantener la limpieza y desinfección de su puesto de trabajo, la cual deberá realizar al menos 2 veces durante la jornada laboral. Podrá usar un papel absorbente embebido con alcohol gel o alcohol al 70% o usando toallas con productos desinfectantes. Con especial énfasis en su escritorio, teclado, mouse</w:t>
      </w:r>
      <w:r w:rsidR="00CA4E5C" w:rsidRPr="00BC0EB9">
        <w:rPr>
          <w:rFonts w:ascii="Calibri Light" w:hAnsi="Calibri Light" w:cs="Calibri Light"/>
          <w:color w:val="2E274D"/>
        </w:rPr>
        <w:t xml:space="preserve"> y los artículos que usa en forma regular</w:t>
      </w:r>
      <w:r w:rsidR="00EE0F20" w:rsidRPr="00BC0EB9">
        <w:rPr>
          <w:rFonts w:ascii="Calibri Light" w:hAnsi="Calibri Light" w:cs="Calibri Light"/>
          <w:color w:val="2E274D"/>
        </w:rPr>
        <w:t xml:space="preserve"> </w:t>
      </w:r>
      <w:r w:rsidR="002A629D" w:rsidRPr="00BC0EB9">
        <w:rPr>
          <w:rFonts w:ascii="Calibri Light" w:hAnsi="Calibri Light" w:cs="Calibri Light"/>
          <w:color w:val="2E274D"/>
        </w:rPr>
        <w:t>(corchetera</w:t>
      </w:r>
      <w:r w:rsidR="00EE0F20" w:rsidRPr="00BC0EB9">
        <w:rPr>
          <w:rFonts w:ascii="Calibri Light" w:hAnsi="Calibri Light" w:cs="Calibri Light"/>
          <w:color w:val="2E274D"/>
        </w:rPr>
        <w:t xml:space="preserve">, perforadoras, impresoras, </w:t>
      </w:r>
      <w:r w:rsidR="00F062FE" w:rsidRPr="00BC0EB9">
        <w:rPr>
          <w:rFonts w:ascii="Calibri Light" w:hAnsi="Calibri Light" w:cs="Calibri Light"/>
          <w:color w:val="2E274D"/>
        </w:rPr>
        <w:t>etc.</w:t>
      </w:r>
      <w:r w:rsidR="00EE0F20" w:rsidRPr="00BC0EB9">
        <w:rPr>
          <w:rFonts w:ascii="Calibri Light" w:hAnsi="Calibri Light" w:cs="Calibri Light"/>
          <w:color w:val="2E274D"/>
        </w:rPr>
        <w:t>)</w:t>
      </w:r>
    </w:p>
    <w:p w14:paraId="5CB91DE2" w14:textId="56BBB9DC" w:rsidR="00CA4E5C" w:rsidRPr="00BC0EB9" w:rsidRDefault="00CA4E5C" w:rsidP="001916E1">
      <w:pPr>
        <w:jc w:val="both"/>
        <w:rPr>
          <w:rFonts w:ascii="Calibri Light" w:hAnsi="Calibri Light" w:cs="Calibri Light"/>
          <w:color w:val="2E274D"/>
        </w:rPr>
      </w:pPr>
      <w:r w:rsidRPr="00BC0EB9">
        <w:rPr>
          <w:rFonts w:ascii="Calibri Light" w:hAnsi="Calibri Light" w:cs="Calibri Light"/>
          <w:color w:val="2E274D"/>
        </w:rPr>
        <w:t>- Se deben desinfectar todos los artículos que sean de uso común cada vez que se ocupen: antes y después de su uso.</w:t>
      </w:r>
    </w:p>
    <w:p w14:paraId="7E2B1ED6" w14:textId="0E98B1C1" w:rsidR="001F2D82" w:rsidRPr="00BC0EB9" w:rsidRDefault="00CA4E5C" w:rsidP="001916E1">
      <w:pPr>
        <w:jc w:val="both"/>
        <w:rPr>
          <w:rFonts w:ascii="Calibri Light" w:hAnsi="Calibri Light" w:cs="Calibri Light"/>
          <w:color w:val="2E274D"/>
        </w:rPr>
      </w:pPr>
      <w:r w:rsidRPr="00BC0EB9">
        <w:rPr>
          <w:rFonts w:ascii="Calibri Light" w:hAnsi="Calibri Light" w:cs="Calibri Light"/>
          <w:color w:val="2E274D"/>
        </w:rPr>
        <w:t xml:space="preserve">- Cada vez que realice la limpieza o desinfección </w:t>
      </w:r>
      <w:r w:rsidR="007505A5" w:rsidRPr="00BC0EB9">
        <w:rPr>
          <w:rFonts w:ascii="Calibri Light" w:hAnsi="Calibri Light" w:cs="Calibri Light"/>
          <w:color w:val="2E274D"/>
        </w:rPr>
        <w:t>se</w:t>
      </w:r>
      <w:r w:rsidRPr="00BC0EB9">
        <w:rPr>
          <w:rFonts w:ascii="Calibri Light" w:hAnsi="Calibri Light" w:cs="Calibri Light"/>
          <w:color w:val="2E274D"/>
        </w:rPr>
        <w:t xml:space="preserve"> debe realizar el lavado de manos con agua y jabón.</w:t>
      </w:r>
    </w:p>
    <w:p w14:paraId="0829FF31" w14:textId="2C87637A" w:rsidR="00CA4E5C" w:rsidRPr="00BC0EB9" w:rsidRDefault="00CA4E5C" w:rsidP="001916E1">
      <w:pPr>
        <w:jc w:val="both"/>
        <w:rPr>
          <w:rFonts w:ascii="Calibri Light" w:hAnsi="Calibri Light" w:cs="Calibri Light"/>
          <w:b/>
          <w:bCs/>
          <w:color w:val="2E274D"/>
          <w:u w:val="single"/>
        </w:rPr>
      </w:pPr>
      <w:r w:rsidRPr="00BC0EB9">
        <w:rPr>
          <w:rFonts w:ascii="Calibri Light" w:hAnsi="Calibri Light" w:cs="Calibri Light"/>
          <w:b/>
          <w:bCs/>
          <w:color w:val="2E274D"/>
          <w:u w:val="single"/>
        </w:rPr>
        <w:t>4.- MEDIDAS ADMINISTRATIVAS GENERALES</w:t>
      </w:r>
    </w:p>
    <w:p w14:paraId="6100097F" w14:textId="72EB670D" w:rsidR="00CA4E5C" w:rsidRPr="00BC0EB9" w:rsidRDefault="00CA4E5C" w:rsidP="001916E1">
      <w:pPr>
        <w:jc w:val="both"/>
        <w:rPr>
          <w:rFonts w:ascii="Calibri Light" w:hAnsi="Calibri Light" w:cs="Calibri Light"/>
          <w:color w:val="2E274D"/>
        </w:rPr>
      </w:pPr>
      <w:r w:rsidRPr="00BC0EB9">
        <w:rPr>
          <w:rFonts w:ascii="Calibri Light" w:hAnsi="Calibri Light" w:cs="Calibri Light"/>
          <w:color w:val="2E274D"/>
        </w:rPr>
        <w:t>- Al acceso de las unidades se debe consultar diariamente por presencia de sintomatología sospechosa de Covid o contacto con algún caso confirmado en los últimos 14 días. De tal manera de poder derivar ese funcionario a revisión del caso según proceda.</w:t>
      </w:r>
    </w:p>
    <w:p w14:paraId="4BDD57C8" w14:textId="5CBC85B9" w:rsidR="00CA4E5C" w:rsidRPr="00BC0EB9" w:rsidRDefault="00CA4E5C" w:rsidP="001916E1">
      <w:pPr>
        <w:jc w:val="both"/>
        <w:rPr>
          <w:rFonts w:ascii="Calibri Light" w:hAnsi="Calibri Light" w:cs="Calibri Light"/>
          <w:color w:val="2E274D"/>
        </w:rPr>
      </w:pPr>
      <w:r w:rsidRPr="00BC0EB9">
        <w:rPr>
          <w:rFonts w:ascii="Calibri Light" w:hAnsi="Calibri Light" w:cs="Calibri Light"/>
          <w:color w:val="2E274D"/>
        </w:rPr>
        <w:t>- Mantener diariamente un listado de funcionarios o personas que son atendidas en la unidad, lo cual podrá ser</w:t>
      </w:r>
      <w:r w:rsidR="00CE20BB" w:rsidRPr="00BC0EB9">
        <w:rPr>
          <w:rFonts w:ascii="Calibri Light" w:hAnsi="Calibri Light" w:cs="Calibri Light"/>
          <w:color w:val="2E274D"/>
        </w:rPr>
        <w:t xml:space="preserve"> de utilidad </w:t>
      </w:r>
      <w:r w:rsidRPr="00BC0EB9">
        <w:rPr>
          <w:rFonts w:ascii="Calibri Light" w:hAnsi="Calibri Light" w:cs="Calibri Light"/>
          <w:color w:val="2E274D"/>
        </w:rPr>
        <w:t xml:space="preserve">a futuro </w:t>
      </w:r>
      <w:r w:rsidR="00CE20BB" w:rsidRPr="00BC0EB9">
        <w:rPr>
          <w:rFonts w:ascii="Calibri Light" w:hAnsi="Calibri Light" w:cs="Calibri Light"/>
          <w:color w:val="2E274D"/>
        </w:rPr>
        <w:t>en caso de que se deba r</w:t>
      </w:r>
      <w:r w:rsidRPr="00BC0EB9">
        <w:rPr>
          <w:rFonts w:ascii="Calibri Light" w:hAnsi="Calibri Light" w:cs="Calibri Light"/>
          <w:color w:val="2E274D"/>
        </w:rPr>
        <w:t xml:space="preserve">ealizar </w:t>
      </w:r>
      <w:r w:rsidR="00CE20BB" w:rsidRPr="00BC0EB9">
        <w:rPr>
          <w:rFonts w:ascii="Calibri Light" w:hAnsi="Calibri Light" w:cs="Calibri Light"/>
          <w:color w:val="2E274D"/>
        </w:rPr>
        <w:t>un</w:t>
      </w:r>
      <w:r w:rsidRPr="00BC0EB9">
        <w:rPr>
          <w:rFonts w:ascii="Calibri Light" w:hAnsi="Calibri Light" w:cs="Calibri Light"/>
          <w:color w:val="2E274D"/>
        </w:rPr>
        <w:t>a investigación o estudio de contactos estrechos</w:t>
      </w:r>
      <w:r w:rsidR="00CE20BB" w:rsidRPr="00BC0EB9">
        <w:rPr>
          <w:rFonts w:ascii="Calibri Light" w:hAnsi="Calibri Light" w:cs="Calibri Light"/>
          <w:color w:val="2E274D"/>
        </w:rPr>
        <w:t xml:space="preserve"> por un posible caso confirmado</w:t>
      </w:r>
      <w:r w:rsidRPr="00BC0EB9">
        <w:rPr>
          <w:rFonts w:ascii="Calibri Light" w:hAnsi="Calibri Light" w:cs="Calibri Light"/>
          <w:color w:val="2E274D"/>
        </w:rPr>
        <w:t>.</w:t>
      </w:r>
    </w:p>
    <w:p w14:paraId="4762E2D9" w14:textId="656DA40C" w:rsidR="00CE20BB" w:rsidRPr="00BC0EB9" w:rsidRDefault="00CE20BB" w:rsidP="001916E1">
      <w:pPr>
        <w:jc w:val="both"/>
        <w:rPr>
          <w:rFonts w:ascii="Calibri Light" w:hAnsi="Calibri Light" w:cs="Calibri Light"/>
          <w:color w:val="2E274D"/>
        </w:rPr>
      </w:pPr>
      <w:r w:rsidRPr="00BC0EB9">
        <w:rPr>
          <w:rFonts w:ascii="Calibri Light" w:hAnsi="Calibri Light" w:cs="Calibri Light"/>
          <w:color w:val="2E274D"/>
        </w:rPr>
        <w:t>- No se podrán celebrar reuniones que sobrepasen el aforo permitido de cada sala, oficina o espacio común. Esto incluye las celebraciones de cumpleaños, navidad, año nuevo.</w:t>
      </w:r>
    </w:p>
    <w:p w14:paraId="3A3B4583" w14:textId="383AE6CD" w:rsidR="001F2D82" w:rsidRPr="00BC0EB9" w:rsidRDefault="001F2D82" w:rsidP="001916E1">
      <w:pPr>
        <w:jc w:val="both"/>
        <w:rPr>
          <w:rFonts w:ascii="Calibri Light" w:hAnsi="Calibri Light" w:cs="Calibri Light"/>
          <w:color w:val="2E274D"/>
        </w:rPr>
      </w:pPr>
      <w:r w:rsidRPr="00BC0EB9">
        <w:rPr>
          <w:rFonts w:ascii="Calibri Light" w:hAnsi="Calibri Light" w:cs="Calibri Light"/>
          <w:color w:val="2E274D"/>
        </w:rPr>
        <w:t xml:space="preserve">- </w:t>
      </w:r>
      <w:r w:rsidR="00EE0F20" w:rsidRPr="00BC0EB9">
        <w:rPr>
          <w:rFonts w:ascii="Calibri Light" w:hAnsi="Calibri Light" w:cs="Calibri Light"/>
          <w:color w:val="2E274D"/>
        </w:rPr>
        <w:t>M</w:t>
      </w:r>
      <w:r w:rsidRPr="00BC0EB9">
        <w:rPr>
          <w:rFonts w:ascii="Calibri Light" w:hAnsi="Calibri Light" w:cs="Calibri Light"/>
          <w:color w:val="2E274D"/>
        </w:rPr>
        <w:t>antener en lo posible ventanas y puertas abiertas de tal forma facilitar la ventilación y renovación de aire.</w:t>
      </w:r>
    </w:p>
    <w:p w14:paraId="2BDDCDBE" w14:textId="116694EB" w:rsidR="001F2D82" w:rsidRPr="00BC0EB9" w:rsidRDefault="001F2D82" w:rsidP="001916E1">
      <w:pPr>
        <w:jc w:val="both"/>
        <w:rPr>
          <w:rFonts w:ascii="Calibri Light" w:hAnsi="Calibri Light" w:cs="Calibri Light"/>
          <w:color w:val="2E274D"/>
        </w:rPr>
      </w:pPr>
      <w:r w:rsidRPr="00BC0EB9">
        <w:rPr>
          <w:rFonts w:ascii="Calibri Light" w:hAnsi="Calibri Light" w:cs="Calibri Light"/>
          <w:color w:val="2E274D"/>
        </w:rPr>
        <w:t>- No compartir insumos personales ni de escritorio salvo que sea necesario.</w:t>
      </w:r>
    </w:p>
    <w:p w14:paraId="4E6B473C" w14:textId="0F103C1B" w:rsidR="00395591" w:rsidRPr="00BC0EB9" w:rsidRDefault="001916E1" w:rsidP="001916E1">
      <w:pPr>
        <w:jc w:val="both"/>
        <w:rPr>
          <w:rFonts w:ascii="Calibri Light" w:hAnsi="Calibri Light" w:cs="Calibri Light"/>
          <w:color w:val="2E274D"/>
        </w:rPr>
      </w:pPr>
      <w:r w:rsidRPr="00BC0EB9">
        <w:rPr>
          <w:rFonts w:ascii="Calibri Light" w:hAnsi="Calibri Light" w:cs="Calibri Light"/>
          <w:color w:val="2E274D"/>
        </w:rPr>
        <w:t>- Cada unidad debe definir un líder de Autocuidado Covid, quien pueda reforzar diariamente las medidas preventivas y advertir de conductas o condiciones de riesgo de contagio dando cuenta de éstas a la unidad de Prevención de riesgos para poder realizar la intervención correspondiente.</w:t>
      </w:r>
    </w:p>
    <w:p w14:paraId="50137A7A" w14:textId="5195B8AC" w:rsidR="004D50B4" w:rsidRPr="00BC0EB9" w:rsidRDefault="004D50B4" w:rsidP="001916E1">
      <w:pPr>
        <w:jc w:val="both"/>
        <w:rPr>
          <w:rFonts w:ascii="Calibri Light" w:hAnsi="Calibri Light" w:cs="Calibri Light"/>
          <w:b/>
          <w:bCs/>
        </w:rPr>
      </w:pPr>
    </w:p>
    <w:p w14:paraId="77DA8D13" w14:textId="16631601" w:rsidR="008B40F0" w:rsidRDefault="008B40F0" w:rsidP="001916E1">
      <w:pPr>
        <w:jc w:val="both"/>
        <w:rPr>
          <w:b/>
          <w:bCs/>
          <w:sz w:val="24"/>
          <w:szCs w:val="24"/>
        </w:rPr>
      </w:pPr>
    </w:p>
    <w:p w14:paraId="724FE0D4" w14:textId="7D711541" w:rsidR="008B40F0" w:rsidRDefault="008B40F0" w:rsidP="001916E1">
      <w:pPr>
        <w:jc w:val="both"/>
        <w:rPr>
          <w:b/>
          <w:bCs/>
          <w:sz w:val="24"/>
          <w:szCs w:val="24"/>
        </w:rPr>
      </w:pPr>
    </w:p>
    <w:p w14:paraId="10DBD677" w14:textId="77777777" w:rsidR="008B40F0" w:rsidRDefault="008B40F0" w:rsidP="001916E1">
      <w:pPr>
        <w:jc w:val="both"/>
        <w:rPr>
          <w:noProof/>
        </w:rPr>
      </w:pPr>
    </w:p>
    <w:p w14:paraId="764962B5" w14:textId="7036D649" w:rsidR="008B40F0" w:rsidRDefault="008B40F0" w:rsidP="001916E1">
      <w:pPr>
        <w:jc w:val="both"/>
        <w:rPr>
          <w:b/>
          <w:bCs/>
          <w:sz w:val="24"/>
          <w:szCs w:val="24"/>
        </w:rPr>
      </w:pPr>
      <w:r>
        <w:rPr>
          <w:noProof/>
          <w:lang w:eastAsia="es-CL"/>
        </w:rPr>
        <w:lastRenderedPageBreak/>
        <w:drawing>
          <wp:inline distT="0" distB="0" distL="0" distR="0" wp14:anchorId="60227431" wp14:editId="733C6ACA">
            <wp:extent cx="5572125" cy="2838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3" b="9679"/>
                    <a:stretch/>
                  </pic:blipFill>
                  <pic:spPr bwMode="auto">
                    <a:xfrm>
                      <a:off x="0" y="0"/>
                      <a:ext cx="5572125" cy="2838450"/>
                    </a:xfrm>
                    <a:prstGeom prst="rect">
                      <a:avLst/>
                    </a:prstGeom>
                    <a:noFill/>
                    <a:ln>
                      <a:noFill/>
                    </a:ln>
                    <a:extLst>
                      <a:ext uri="{53640926-AAD7-44D8-BBD7-CCE9431645EC}">
                        <a14:shadowObscured xmlns:a14="http://schemas.microsoft.com/office/drawing/2010/main"/>
                      </a:ext>
                    </a:extLst>
                  </pic:spPr>
                </pic:pic>
              </a:graphicData>
            </a:graphic>
          </wp:inline>
        </w:drawing>
      </w:r>
    </w:p>
    <w:p w14:paraId="02C796E6" w14:textId="25570992" w:rsidR="00B257ED" w:rsidRDefault="00B257ED" w:rsidP="001916E1">
      <w:pPr>
        <w:jc w:val="both"/>
        <w:rPr>
          <w:b/>
          <w:bCs/>
          <w:sz w:val="24"/>
          <w:szCs w:val="24"/>
        </w:rPr>
      </w:pPr>
    </w:p>
    <w:p w14:paraId="1716FC22" w14:textId="1C443789" w:rsidR="00B257ED" w:rsidRDefault="00BC0EB9" w:rsidP="001916E1">
      <w:pPr>
        <w:jc w:val="both"/>
        <w:rPr>
          <w:b/>
          <w:bCs/>
          <w:sz w:val="24"/>
          <w:szCs w:val="24"/>
        </w:rPr>
      </w:pPr>
      <w:r>
        <w:rPr>
          <w:b/>
          <w:bCs/>
          <w:sz w:val="24"/>
          <w:szCs w:val="24"/>
        </w:rPr>
        <w:t>Duración de mascarillas según el tipo</w:t>
      </w:r>
    </w:p>
    <w:p w14:paraId="00133C8B" w14:textId="7D0655B1" w:rsidR="00BC0EB9" w:rsidRDefault="00BC0EB9" w:rsidP="001916E1">
      <w:pPr>
        <w:jc w:val="both"/>
        <w:rPr>
          <w:b/>
          <w:bCs/>
          <w:sz w:val="24"/>
          <w:szCs w:val="24"/>
        </w:rPr>
      </w:pPr>
    </w:p>
    <w:tbl>
      <w:tblPr>
        <w:tblStyle w:val="Tablaconcuadrcula"/>
        <w:tblW w:w="0" w:type="auto"/>
        <w:tblLook w:val="04A0" w:firstRow="1" w:lastRow="0" w:firstColumn="1" w:lastColumn="0" w:noHBand="0" w:noVBand="1"/>
      </w:tblPr>
      <w:tblGrid>
        <w:gridCol w:w="4414"/>
        <w:gridCol w:w="4414"/>
      </w:tblGrid>
      <w:tr w:rsidR="00BC0EB9" w14:paraId="612C13EB" w14:textId="77777777" w:rsidTr="0062094D">
        <w:tc>
          <w:tcPr>
            <w:tcW w:w="4414" w:type="dxa"/>
            <w:shd w:val="clear" w:color="auto" w:fill="8EAADB" w:themeFill="accent1" w:themeFillTint="99"/>
          </w:tcPr>
          <w:p w14:paraId="7EB3F754" w14:textId="11B7405A" w:rsidR="00BC0EB9" w:rsidRDefault="00BC0EB9" w:rsidP="001916E1">
            <w:pPr>
              <w:jc w:val="both"/>
              <w:rPr>
                <w:b/>
                <w:bCs/>
                <w:sz w:val="24"/>
                <w:szCs w:val="24"/>
              </w:rPr>
            </w:pPr>
            <w:r>
              <w:rPr>
                <w:b/>
                <w:bCs/>
                <w:sz w:val="24"/>
                <w:szCs w:val="24"/>
              </w:rPr>
              <w:t>Tipo de Mascarilla</w:t>
            </w:r>
          </w:p>
        </w:tc>
        <w:tc>
          <w:tcPr>
            <w:tcW w:w="4414" w:type="dxa"/>
            <w:shd w:val="clear" w:color="auto" w:fill="8EAADB" w:themeFill="accent1" w:themeFillTint="99"/>
          </w:tcPr>
          <w:p w14:paraId="5924505E" w14:textId="35E04175" w:rsidR="00BC0EB9" w:rsidRDefault="00BC0EB9" w:rsidP="001916E1">
            <w:pPr>
              <w:jc w:val="both"/>
              <w:rPr>
                <w:b/>
                <w:bCs/>
                <w:sz w:val="24"/>
                <w:szCs w:val="24"/>
              </w:rPr>
            </w:pPr>
            <w:r>
              <w:rPr>
                <w:b/>
                <w:bCs/>
                <w:sz w:val="24"/>
                <w:szCs w:val="24"/>
              </w:rPr>
              <w:t>Duración</w:t>
            </w:r>
          </w:p>
        </w:tc>
      </w:tr>
      <w:tr w:rsidR="00BC0EB9" w14:paraId="62D9398D" w14:textId="77777777" w:rsidTr="00BC0EB9">
        <w:tc>
          <w:tcPr>
            <w:tcW w:w="4414" w:type="dxa"/>
          </w:tcPr>
          <w:p w14:paraId="7304FC2E" w14:textId="4A7B9562" w:rsidR="00BC0EB9" w:rsidRPr="00BC0EB9" w:rsidRDefault="00BC0EB9" w:rsidP="001916E1">
            <w:pPr>
              <w:jc w:val="both"/>
              <w:rPr>
                <w:rFonts w:ascii="Calibri Light" w:hAnsi="Calibri Light" w:cs="Calibri Light"/>
              </w:rPr>
            </w:pPr>
            <w:r w:rsidRPr="00BC0EB9">
              <w:rPr>
                <w:rFonts w:ascii="Calibri Light" w:hAnsi="Calibri Light" w:cs="Calibri Light"/>
              </w:rPr>
              <w:t xml:space="preserve">Mascarillas </w:t>
            </w:r>
            <w:r w:rsidR="000658E1" w:rsidRPr="00BC0EB9">
              <w:rPr>
                <w:rFonts w:ascii="Calibri Light" w:hAnsi="Calibri Light" w:cs="Calibri Light"/>
              </w:rPr>
              <w:t>Quirúrgicas</w:t>
            </w:r>
          </w:p>
        </w:tc>
        <w:tc>
          <w:tcPr>
            <w:tcW w:w="4414" w:type="dxa"/>
          </w:tcPr>
          <w:p w14:paraId="214B5A70" w14:textId="26B8FEC5" w:rsidR="00BC0EB9" w:rsidRPr="00BC0EB9" w:rsidRDefault="00BC0EB9" w:rsidP="001916E1">
            <w:pPr>
              <w:jc w:val="both"/>
              <w:rPr>
                <w:rFonts w:ascii="Calibri Light" w:hAnsi="Calibri Light" w:cs="Calibri Light"/>
                <w:sz w:val="24"/>
                <w:szCs w:val="24"/>
              </w:rPr>
            </w:pPr>
            <w:r w:rsidRPr="00BC0EB9">
              <w:rPr>
                <w:rFonts w:ascii="Calibri Light" w:hAnsi="Calibri Light" w:cs="Calibri Light"/>
                <w:sz w:val="24"/>
                <w:szCs w:val="24"/>
              </w:rPr>
              <w:t>4 horas</w:t>
            </w:r>
            <w:r w:rsidR="00A51C13">
              <w:rPr>
                <w:rFonts w:ascii="Calibri Light" w:hAnsi="Calibri Light" w:cs="Calibri Light"/>
                <w:sz w:val="24"/>
                <w:szCs w:val="24"/>
              </w:rPr>
              <w:t>*</w:t>
            </w:r>
          </w:p>
        </w:tc>
      </w:tr>
      <w:tr w:rsidR="00BC0EB9" w14:paraId="6A69913D" w14:textId="77777777" w:rsidTr="00BC0EB9">
        <w:tc>
          <w:tcPr>
            <w:tcW w:w="4414" w:type="dxa"/>
          </w:tcPr>
          <w:p w14:paraId="4281BF46" w14:textId="4A507C5B" w:rsidR="00BC0EB9" w:rsidRPr="00BC0EB9" w:rsidRDefault="00BC0EB9" w:rsidP="001916E1">
            <w:pPr>
              <w:jc w:val="both"/>
              <w:rPr>
                <w:rFonts w:ascii="Calibri Light" w:hAnsi="Calibri Light" w:cs="Calibri Light"/>
              </w:rPr>
            </w:pPr>
            <w:r w:rsidRPr="00BC0EB9">
              <w:rPr>
                <w:rFonts w:ascii="Calibri Light" w:hAnsi="Calibri Light" w:cs="Calibri Light"/>
              </w:rPr>
              <w:t xml:space="preserve">Mascarillas de Tela </w:t>
            </w:r>
            <w:r w:rsidR="000658E1" w:rsidRPr="00BC0EB9">
              <w:rPr>
                <w:rFonts w:ascii="Calibri Light" w:hAnsi="Calibri Light" w:cs="Calibri Light"/>
              </w:rPr>
              <w:t>(auto</w:t>
            </w:r>
            <w:r w:rsidRPr="00BC0EB9">
              <w:rPr>
                <w:rFonts w:ascii="Calibri Light" w:hAnsi="Calibri Light" w:cs="Calibri Light"/>
              </w:rPr>
              <w:t xml:space="preserve"> confección)</w:t>
            </w:r>
          </w:p>
        </w:tc>
        <w:tc>
          <w:tcPr>
            <w:tcW w:w="4414" w:type="dxa"/>
          </w:tcPr>
          <w:p w14:paraId="0693AD3C" w14:textId="03159892" w:rsidR="00BC0EB9" w:rsidRPr="00A51C13" w:rsidRDefault="00BC0EB9" w:rsidP="00A51C13">
            <w:pPr>
              <w:pStyle w:val="Prrafodelista"/>
              <w:numPr>
                <w:ilvl w:val="0"/>
                <w:numId w:val="2"/>
              </w:numPr>
              <w:jc w:val="both"/>
              <w:rPr>
                <w:rFonts w:ascii="Calibri Light" w:hAnsi="Calibri Light" w:cs="Calibri Light"/>
                <w:sz w:val="24"/>
                <w:szCs w:val="24"/>
              </w:rPr>
            </w:pPr>
            <w:r w:rsidRPr="00A51C13">
              <w:rPr>
                <w:rFonts w:ascii="Calibri Light" w:hAnsi="Calibri Light" w:cs="Calibri Light"/>
                <w:sz w:val="24"/>
                <w:szCs w:val="24"/>
              </w:rPr>
              <w:t>horas</w:t>
            </w:r>
          </w:p>
        </w:tc>
      </w:tr>
    </w:tbl>
    <w:p w14:paraId="35EAE300" w14:textId="58C97772" w:rsidR="00B257ED" w:rsidRPr="00A51C13" w:rsidRDefault="00A51C13" w:rsidP="00A51C13">
      <w:pPr>
        <w:jc w:val="both"/>
        <w:rPr>
          <w:rFonts w:ascii="Calibri Light" w:hAnsi="Calibri Light" w:cs="Calibri Light"/>
        </w:rPr>
      </w:pPr>
      <w:r>
        <w:rPr>
          <w:rFonts w:ascii="Calibri Light" w:hAnsi="Calibri Light" w:cs="Calibri Light"/>
        </w:rPr>
        <w:t>*</w:t>
      </w:r>
      <w:r w:rsidRPr="00A51C13">
        <w:rPr>
          <w:rFonts w:ascii="Calibri Light" w:hAnsi="Calibri Light" w:cs="Calibri Light"/>
        </w:rPr>
        <w:t>Fuente:</w:t>
      </w:r>
      <w:r>
        <w:rPr>
          <w:rFonts w:ascii="Calibri Light" w:hAnsi="Calibri Light" w:cs="Calibri Light"/>
        </w:rPr>
        <w:t xml:space="preserve"> Circular c37 N° 4. Subsecretaria de Redes Asistenciales</w:t>
      </w:r>
    </w:p>
    <w:p w14:paraId="7444ABF0" w14:textId="36E75956" w:rsidR="00B257ED" w:rsidRDefault="00B257ED" w:rsidP="001916E1">
      <w:pPr>
        <w:jc w:val="both"/>
        <w:rPr>
          <w:b/>
          <w:bCs/>
          <w:sz w:val="24"/>
          <w:szCs w:val="24"/>
        </w:rPr>
      </w:pPr>
    </w:p>
    <w:p w14:paraId="645B1680" w14:textId="1D289141" w:rsidR="00B257ED" w:rsidRDefault="0062094D" w:rsidP="001916E1">
      <w:pPr>
        <w:jc w:val="both"/>
        <w:rPr>
          <w:b/>
          <w:bCs/>
          <w:sz w:val="24"/>
          <w:szCs w:val="24"/>
        </w:rPr>
      </w:pPr>
      <w:r>
        <w:rPr>
          <w:b/>
          <w:bCs/>
          <w:sz w:val="24"/>
          <w:szCs w:val="24"/>
        </w:rPr>
        <w:t xml:space="preserve">                                    </w:t>
      </w:r>
    </w:p>
    <w:p w14:paraId="2E94A7EA" w14:textId="17FA79FA" w:rsidR="00B257ED" w:rsidRDefault="00B257ED" w:rsidP="001916E1">
      <w:pPr>
        <w:jc w:val="both"/>
        <w:rPr>
          <w:b/>
          <w:bCs/>
          <w:sz w:val="24"/>
          <w:szCs w:val="24"/>
        </w:rPr>
      </w:pPr>
    </w:p>
    <w:p w14:paraId="7F26279C" w14:textId="75CA89EC" w:rsidR="00B257ED" w:rsidRDefault="00B257ED" w:rsidP="001916E1">
      <w:pPr>
        <w:jc w:val="both"/>
        <w:rPr>
          <w:b/>
          <w:bCs/>
          <w:sz w:val="24"/>
          <w:szCs w:val="24"/>
        </w:rPr>
      </w:pPr>
    </w:p>
    <w:p w14:paraId="761A257B" w14:textId="5214EEAB" w:rsidR="00B257ED" w:rsidRDefault="00B257ED" w:rsidP="001916E1">
      <w:pPr>
        <w:jc w:val="both"/>
        <w:rPr>
          <w:b/>
          <w:bCs/>
          <w:sz w:val="24"/>
          <w:szCs w:val="24"/>
        </w:rPr>
      </w:pPr>
    </w:p>
    <w:p w14:paraId="08150146" w14:textId="77777777" w:rsidR="00A51C13" w:rsidRDefault="00A51C13" w:rsidP="001916E1">
      <w:pPr>
        <w:jc w:val="both"/>
        <w:rPr>
          <w:b/>
          <w:bCs/>
          <w:sz w:val="24"/>
          <w:szCs w:val="24"/>
        </w:rPr>
      </w:pPr>
    </w:p>
    <w:p w14:paraId="42921B8A" w14:textId="7A375AF1" w:rsidR="00B257ED" w:rsidRDefault="00B257ED" w:rsidP="001916E1">
      <w:pPr>
        <w:jc w:val="both"/>
        <w:rPr>
          <w:b/>
          <w:bCs/>
          <w:sz w:val="24"/>
          <w:szCs w:val="24"/>
        </w:rPr>
      </w:pPr>
    </w:p>
    <w:p w14:paraId="38A8B946" w14:textId="3BD897A9" w:rsidR="00B257ED" w:rsidRDefault="00B257ED" w:rsidP="001916E1">
      <w:pPr>
        <w:jc w:val="both"/>
        <w:rPr>
          <w:b/>
          <w:bCs/>
          <w:sz w:val="24"/>
          <w:szCs w:val="24"/>
        </w:rPr>
      </w:pPr>
    </w:p>
    <w:p w14:paraId="7F3EF114" w14:textId="2CB37F6F" w:rsidR="00B257ED" w:rsidRDefault="00B257ED" w:rsidP="001916E1">
      <w:pPr>
        <w:jc w:val="both"/>
        <w:rPr>
          <w:b/>
          <w:bCs/>
          <w:sz w:val="24"/>
          <w:szCs w:val="24"/>
        </w:rPr>
      </w:pPr>
    </w:p>
    <w:p w14:paraId="7D2C7FD7" w14:textId="2F3155FD" w:rsidR="00B257ED" w:rsidRDefault="00B257ED" w:rsidP="001916E1">
      <w:pPr>
        <w:jc w:val="both"/>
        <w:rPr>
          <w:b/>
          <w:bCs/>
          <w:sz w:val="24"/>
          <w:szCs w:val="24"/>
        </w:rPr>
      </w:pPr>
    </w:p>
    <w:p w14:paraId="12BCA08E" w14:textId="7D685605" w:rsidR="00B257ED" w:rsidRDefault="00A51C13" w:rsidP="001916E1">
      <w:pPr>
        <w:jc w:val="both"/>
        <w:rPr>
          <w:b/>
          <w:bCs/>
          <w:sz w:val="24"/>
          <w:szCs w:val="24"/>
        </w:rPr>
      </w:pPr>
      <w:r>
        <w:rPr>
          <w:b/>
          <w:bCs/>
          <w:sz w:val="24"/>
          <w:szCs w:val="24"/>
        </w:rPr>
        <w:lastRenderedPageBreak/>
        <w:t>Higiene de Manos</w:t>
      </w:r>
    </w:p>
    <w:p w14:paraId="5D6C7DBF" w14:textId="2620E7FF" w:rsidR="00B257ED" w:rsidRDefault="00B257ED" w:rsidP="001916E1">
      <w:pPr>
        <w:jc w:val="both"/>
        <w:rPr>
          <w:b/>
          <w:bCs/>
          <w:sz w:val="24"/>
          <w:szCs w:val="24"/>
        </w:rPr>
      </w:pPr>
    </w:p>
    <w:p w14:paraId="5770F2C8" w14:textId="57FCC556" w:rsidR="00B257ED" w:rsidRDefault="00A51C13" w:rsidP="001916E1">
      <w:pPr>
        <w:jc w:val="both"/>
        <w:rPr>
          <w:b/>
          <w:bCs/>
          <w:sz w:val="24"/>
          <w:szCs w:val="24"/>
        </w:rPr>
      </w:pPr>
      <w:r w:rsidRPr="00A51C13">
        <w:rPr>
          <w:b/>
          <w:bCs/>
          <w:noProof/>
          <w:sz w:val="24"/>
          <w:szCs w:val="24"/>
          <w:lang w:eastAsia="es-CL"/>
        </w:rPr>
        <w:drawing>
          <wp:inline distT="0" distB="0" distL="0" distR="0" wp14:anchorId="5D33673A" wp14:editId="73AC7153">
            <wp:extent cx="4615180" cy="5471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09" r="-5"/>
                    <a:stretch/>
                  </pic:blipFill>
                  <pic:spPr bwMode="auto">
                    <a:xfrm>
                      <a:off x="0" y="0"/>
                      <a:ext cx="4636556" cy="5496501"/>
                    </a:xfrm>
                    <a:prstGeom prst="rect">
                      <a:avLst/>
                    </a:prstGeom>
                    <a:noFill/>
                    <a:ln>
                      <a:noFill/>
                    </a:ln>
                    <a:extLst>
                      <a:ext uri="{53640926-AAD7-44D8-BBD7-CCE9431645EC}">
                        <a14:shadowObscured xmlns:a14="http://schemas.microsoft.com/office/drawing/2010/main"/>
                      </a:ext>
                    </a:extLst>
                  </pic:spPr>
                </pic:pic>
              </a:graphicData>
            </a:graphic>
          </wp:inline>
        </w:drawing>
      </w:r>
    </w:p>
    <w:p w14:paraId="71511658" w14:textId="4ED31D76" w:rsidR="00B257ED" w:rsidRDefault="00B257ED" w:rsidP="001916E1">
      <w:pPr>
        <w:jc w:val="both"/>
        <w:rPr>
          <w:b/>
          <w:bCs/>
          <w:sz w:val="24"/>
          <w:szCs w:val="24"/>
        </w:rPr>
      </w:pPr>
    </w:p>
    <w:p w14:paraId="141E1C80" w14:textId="77777777" w:rsidR="00B257ED" w:rsidRDefault="00B257ED" w:rsidP="001916E1">
      <w:pPr>
        <w:jc w:val="both"/>
        <w:rPr>
          <w:b/>
          <w:bCs/>
          <w:sz w:val="24"/>
          <w:szCs w:val="24"/>
        </w:rPr>
      </w:pPr>
    </w:p>
    <w:p w14:paraId="4ED04D7F" w14:textId="2839D3B6" w:rsidR="00B257ED" w:rsidRDefault="00B257ED" w:rsidP="001916E1">
      <w:pPr>
        <w:jc w:val="both"/>
        <w:rPr>
          <w:b/>
          <w:bCs/>
          <w:sz w:val="24"/>
          <w:szCs w:val="24"/>
        </w:rPr>
      </w:pPr>
    </w:p>
    <w:p w14:paraId="4D7BA709" w14:textId="1BC3EDC5" w:rsidR="00B257ED" w:rsidRDefault="00B257ED" w:rsidP="001916E1">
      <w:pPr>
        <w:jc w:val="both"/>
        <w:rPr>
          <w:b/>
          <w:bCs/>
          <w:sz w:val="24"/>
          <w:szCs w:val="24"/>
        </w:rPr>
      </w:pPr>
    </w:p>
    <w:p w14:paraId="78E7EC86" w14:textId="7469BBAD" w:rsidR="00B257ED" w:rsidRDefault="00B257ED" w:rsidP="001916E1">
      <w:pPr>
        <w:jc w:val="both"/>
        <w:rPr>
          <w:b/>
          <w:bCs/>
          <w:sz w:val="24"/>
          <w:szCs w:val="24"/>
        </w:rPr>
      </w:pPr>
    </w:p>
    <w:p w14:paraId="1751C460" w14:textId="113ACFE0" w:rsidR="00B257ED" w:rsidRPr="008838FC" w:rsidRDefault="00A51C13" w:rsidP="001916E1">
      <w:pPr>
        <w:jc w:val="both"/>
        <w:rPr>
          <w:b/>
          <w:bCs/>
          <w:sz w:val="24"/>
          <w:szCs w:val="24"/>
          <w:u w:val="single"/>
        </w:rPr>
      </w:pPr>
      <w:r w:rsidRPr="008838FC">
        <w:rPr>
          <w:b/>
          <w:bCs/>
          <w:sz w:val="24"/>
          <w:szCs w:val="24"/>
          <w:u w:val="single"/>
        </w:rPr>
        <w:lastRenderedPageBreak/>
        <w:t xml:space="preserve">Que hacer en caso de síntomas </w:t>
      </w:r>
    </w:p>
    <w:p w14:paraId="6E2DA7C4" w14:textId="63F8665E" w:rsidR="00B257ED" w:rsidRDefault="008838FC" w:rsidP="001916E1">
      <w:pPr>
        <w:jc w:val="both"/>
        <w:rPr>
          <w:b/>
          <w:bCs/>
          <w:sz w:val="24"/>
          <w:szCs w:val="24"/>
        </w:rPr>
      </w:pPr>
      <w:r>
        <w:rPr>
          <w:b/>
          <w:bCs/>
          <w:noProof/>
          <w:sz w:val="24"/>
          <w:szCs w:val="24"/>
          <w:lang w:eastAsia="es-CL"/>
        </w:rPr>
        <w:drawing>
          <wp:inline distT="0" distB="0" distL="0" distR="0" wp14:anchorId="4B7C10CB" wp14:editId="4DDF5E78">
            <wp:extent cx="5611710" cy="694372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010" cy="6952758"/>
                    </a:xfrm>
                    <a:prstGeom prst="rect">
                      <a:avLst/>
                    </a:prstGeom>
                    <a:noFill/>
                    <a:ln>
                      <a:noFill/>
                    </a:ln>
                  </pic:spPr>
                </pic:pic>
              </a:graphicData>
            </a:graphic>
          </wp:inline>
        </w:drawing>
      </w:r>
    </w:p>
    <w:p w14:paraId="1339A40C" w14:textId="1AC375DF" w:rsidR="00B257ED" w:rsidRDefault="00B257ED" w:rsidP="001916E1">
      <w:pPr>
        <w:jc w:val="both"/>
        <w:rPr>
          <w:b/>
          <w:bCs/>
          <w:sz w:val="24"/>
          <w:szCs w:val="24"/>
        </w:rPr>
      </w:pPr>
    </w:p>
    <w:p w14:paraId="6AD15A24" w14:textId="77777777" w:rsidR="00F062FE" w:rsidRPr="001916E1" w:rsidRDefault="00F062FE" w:rsidP="001916E1">
      <w:pPr>
        <w:jc w:val="both"/>
        <w:rPr>
          <w:b/>
          <w:bCs/>
          <w:sz w:val="24"/>
          <w:szCs w:val="24"/>
        </w:rPr>
      </w:pPr>
    </w:p>
    <w:sectPr w:rsidR="00F062FE" w:rsidRPr="001916E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A9A1" w14:textId="77777777" w:rsidR="0049090D" w:rsidRDefault="0049090D" w:rsidP="00CD1DE3">
      <w:pPr>
        <w:spacing w:after="0" w:line="240" w:lineRule="auto"/>
      </w:pPr>
      <w:r>
        <w:separator/>
      </w:r>
    </w:p>
  </w:endnote>
  <w:endnote w:type="continuationSeparator" w:id="0">
    <w:p w14:paraId="7F59760C" w14:textId="77777777" w:rsidR="0049090D" w:rsidRDefault="0049090D" w:rsidP="00C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17D3" w14:textId="77777777" w:rsidR="00BC0EB9" w:rsidRPr="00BC0EB9" w:rsidRDefault="00BC0EB9">
    <w:pPr>
      <w:pStyle w:val="Piedepgina"/>
      <w:jc w:val="center"/>
      <w:rPr>
        <w:rFonts w:ascii="Calibri Light" w:hAnsi="Calibri Light" w:cs="Calibri Light"/>
        <w:color w:val="4472C4" w:themeColor="accent1"/>
        <w:sz w:val="20"/>
        <w:szCs w:val="20"/>
      </w:rPr>
    </w:pPr>
    <w:r w:rsidRPr="00BC0EB9">
      <w:rPr>
        <w:rFonts w:ascii="Calibri Light" w:hAnsi="Calibri Light" w:cs="Calibri Light"/>
        <w:color w:val="4472C4" w:themeColor="accent1"/>
        <w:sz w:val="20"/>
        <w:szCs w:val="20"/>
        <w:lang w:val="es-ES"/>
      </w:rPr>
      <w:t xml:space="preserve">Página </w:t>
    </w:r>
    <w:r w:rsidRPr="00BC0EB9">
      <w:rPr>
        <w:rFonts w:ascii="Calibri Light" w:hAnsi="Calibri Light" w:cs="Calibri Light"/>
        <w:color w:val="4472C4" w:themeColor="accent1"/>
        <w:sz w:val="20"/>
        <w:szCs w:val="20"/>
      </w:rPr>
      <w:fldChar w:fldCharType="begin"/>
    </w:r>
    <w:r w:rsidRPr="00BC0EB9">
      <w:rPr>
        <w:rFonts w:ascii="Calibri Light" w:hAnsi="Calibri Light" w:cs="Calibri Light"/>
        <w:color w:val="4472C4" w:themeColor="accent1"/>
        <w:sz w:val="20"/>
        <w:szCs w:val="20"/>
      </w:rPr>
      <w:instrText>PAGE  \* Arabic  \* MERGEFORMAT</w:instrText>
    </w:r>
    <w:r w:rsidRPr="00BC0EB9">
      <w:rPr>
        <w:rFonts w:ascii="Calibri Light" w:hAnsi="Calibri Light" w:cs="Calibri Light"/>
        <w:color w:val="4472C4" w:themeColor="accent1"/>
        <w:sz w:val="20"/>
        <w:szCs w:val="20"/>
      </w:rPr>
      <w:fldChar w:fldCharType="separate"/>
    </w:r>
    <w:r w:rsidR="005444EC" w:rsidRPr="005444EC">
      <w:rPr>
        <w:rFonts w:ascii="Calibri Light" w:hAnsi="Calibri Light" w:cs="Calibri Light"/>
        <w:noProof/>
        <w:color w:val="4472C4" w:themeColor="accent1"/>
        <w:sz w:val="20"/>
        <w:szCs w:val="20"/>
        <w:lang w:val="es-ES"/>
      </w:rPr>
      <w:t>1</w:t>
    </w:r>
    <w:r w:rsidRPr="00BC0EB9">
      <w:rPr>
        <w:rFonts w:ascii="Calibri Light" w:hAnsi="Calibri Light" w:cs="Calibri Light"/>
        <w:color w:val="4472C4" w:themeColor="accent1"/>
        <w:sz w:val="20"/>
        <w:szCs w:val="20"/>
      </w:rPr>
      <w:fldChar w:fldCharType="end"/>
    </w:r>
    <w:r w:rsidRPr="00BC0EB9">
      <w:rPr>
        <w:rFonts w:ascii="Calibri Light" w:hAnsi="Calibri Light" w:cs="Calibri Light"/>
        <w:color w:val="4472C4" w:themeColor="accent1"/>
        <w:sz w:val="20"/>
        <w:szCs w:val="20"/>
        <w:lang w:val="es-ES"/>
      </w:rPr>
      <w:t xml:space="preserve"> de </w:t>
    </w:r>
    <w:r w:rsidRPr="00BC0EB9">
      <w:rPr>
        <w:rFonts w:ascii="Calibri Light" w:hAnsi="Calibri Light" w:cs="Calibri Light"/>
        <w:color w:val="4472C4" w:themeColor="accent1"/>
        <w:sz w:val="20"/>
        <w:szCs w:val="20"/>
      </w:rPr>
      <w:fldChar w:fldCharType="begin"/>
    </w:r>
    <w:r w:rsidRPr="00BC0EB9">
      <w:rPr>
        <w:rFonts w:ascii="Calibri Light" w:hAnsi="Calibri Light" w:cs="Calibri Light"/>
        <w:color w:val="4472C4" w:themeColor="accent1"/>
        <w:sz w:val="20"/>
        <w:szCs w:val="20"/>
      </w:rPr>
      <w:instrText>NUMPAGES  \* Arabic  \* MERGEFORMAT</w:instrText>
    </w:r>
    <w:r w:rsidRPr="00BC0EB9">
      <w:rPr>
        <w:rFonts w:ascii="Calibri Light" w:hAnsi="Calibri Light" w:cs="Calibri Light"/>
        <w:color w:val="4472C4" w:themeColor="accent1"/>
        <w:sz w:val="20"/>
        <w:szCs w:val="20"/>
      </w:rPr>
      <w:fldChar w:fldCharType="separate"/>
    </w:r>
    <w:r w:rsidR="005444EC" w:rsidRPr="005444EC">
      <w:rPr>
        <w:rFonts w:ascii="Calibri Light" w:hAnsi="Calibri Light" w:cs="Calibri Light"/>
        <w:noProof/>
        <w:color w:val="4472C4" w:themeColor="accent1"/>
        <w:sz w:val="20"/>
        <w:szCs w:val="20"/>
        <w:lang w:val="es-ES"/>
      </w:rPr>
      <w:t>6</w:t>
    </w:r>
    <w:r w:rsidRPr="00BC0EB9">
      <w:rPr>
        <w:rFonts w:ascii="Calibri Light" w:hAnsi="Calibri Light" w:cs="Calibri Light"/>
        <w:color w:val="4472C4" w:themeColor="accent1"/>
        <w:sz w:val="20"/>
        <w:szCs w:val="20"/>
      </w:rPr>
      <w:fldChar w:fldCharType="end"/>
    </w:r>
  </w:p>
  <w:p w14:paraId="3552F7DA" w14:textId="77777777" w:rsidR="00BC0EB9" w:rsidRDefault="00BC0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97CA1" w14:textId="77777777" w:rsidR="0049090D" w:rsidRDefault="0049090D" w:rsidP="00CD1DE3">
      <w:pPr>
        <w:spacing w:after="0" w:line="240" w:lineRule="auto"/>
      </w:pPr>
      <w:r>
        <w:separator/>
      </w:r>
    </w:p>
  </w:footnote>
  <w:footnote w:type="continuationSeparator" w:id="0">
    <w:p w14:paraId="6A12D06D" w14:textId="77777777" w:rsidR="0049090D" w:rsidRDefault="0049090D" w:rsidP="00CD1DE3">
      <w:pPr>
        <w:spacing w:after="0" w:line="240" w:lineRule="auto"/>
      </w:pPr>
      <w:r>
        <w:continuationSeparator/>
      </w:r>
    </w:p>
  </w:footnote>
  <w:footnote w:id="1">
    <w:p w14:paraId="0E35E25F" w14:textId="7D5C4A47" w:rsidR="00A51C13" w:rsidRDefault="00A51C13">
      <w:pPr>
        <w:pStyle w:val="Textonotapie"/>
      </w:pPr>
      <w:r>
        <w:rPr>
          <w:rStyle w:val="Refdenotaalpie"/>
        </w:rPr>
        <w:footnoteRef/>
      </w:r>
      <w:r>
        <w:t xml:space="preserve"> Resolución exenta 8.668.- Puerto Montt, 19 de </w:t>
      </w:r>
      <w:r w:rsidR="00A372DD">
        <w:t>marzo</w:t>
      </w:r>
      <w:r>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74E6" w14:textId="2325E60D" w:rsidR="00B257ED" w:rsidRDefault="00B257ED" w:rsidP="00B257ED">
    <w:pPr>
      <w:pStyle w:val="Encabezado"/>
      <w:jc w:val="right"/>
    </w:pPr>
    <w:r>
      <w:rPr>
        <w:noProof/>
        <w:lang w:eastAsia="es-CL"/>
      </w:rPr>
      <w:drawing>
        <wp:anchor distT="0" distB="0" distL="114300" distR="114300" simplePos="0" relativeHeight="251658240" behindDoc="0" locked="0" layoutInCell="1" allowOverlap="1" wp14:anchorId="36EF42EA" wp14:editId="58B2971F">
          <wp:simplePos x="0" y="0"/>
          <wp:positionH relativeFrom="column">
            <wp:posOffset>-260985</wp:posOffset>
          </wp:positionH>
          <wp:positionV relativeFrom="paragraph">
            <wp:posOffset>-194310</wp:posOffset>
          </wp:positionV>
          <wp:extent cx="1120775" cy="993775"/>
          <wp:effectExtent l="0" t="0" r="3175" b="0"/>
          <wp:wrapSquare wrapText="bothSides"/>
          <wp:docPr id="5" name="Imagen 5" descr="Descripción: Descripción: Descripción: Descripción: Descripción: SSMSurOriente"/>
          <wp:cNvGraphicFramePr/>
          <a:graphic xmlns:a="http://schemas.openxmlformats.org/drawingml/2006/main">
            <a:graphicData uri="http://schemas.openxmlformats.org/drawingml/2006/picture">
              <pic:pic xmlns:pic="http://schemas.openxmlformats.org/drawingml/2006/picture">
                <pic:nvPicPr>
                  <pic:cNvPr id="5" name="Imagen 5" descr="Descripción: Descripción: Descripción: Descripción: Descripción: SSMSurOri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993775"/>
                  </a:xfrm>
                  <a:prstGeom prst="rect">
                    <a:avLst/>
                  </a:prstGeom>
                  <a:noFill/>
                </pic:spPr>
              </pic:pic>
            </a:graphicData>
          </a:graphic>
        </wp:anchor>
      </w:drawing>
    </w:r>
  </w:p>
  <w:p w14:paraId="10507981" w14:textId="77777777" w:rsidR="00B257ED" w:rsidRDefault="00B257ED" w:rsidP="00B257ED">
    <w:pPr>
      <w:pStyle w:val="Encabezado"/>
      <w:jc w:val="right"/>
    </w:pPr>
  </w:p>
  <w:p w14:paraId="2FE12598" w14:textId="7FF74222" w:rsidR="00CD1DE3" w:rsidRDefault="00B257ED" w:rsidP="00B257ED">
    <w:pPr>
      <w:pStyle w:val="Encabezado"/>
      <w:jc w:val="right"/>
      <w:rPr>
        <w:sz w:val="18"/>
        <w:szCs w:val="18"/>
      </w:rPr>
    </w:pPr>
    <w:r>
      <w:tab/>
    </w:r>
    <w:r w:rsidRPr="00B257ED">
      <w:rPr>
        <w:sz w:val="18"/>
        <w:szCs w:val="18"/>
      </w:rPr>
      <w:t>Unidad de Prevención de Riesgos y Medio Ambiente</w:t>
    </w:r>
  </w:p>
  <w:p w14:paraId="4BB10225" w14:textId="678358D1" w:rsidR="00B257ED" w:rsidRDefault="00B257ED" w:rsidP="00B257ED">
    <w:pPr>
      <w:pStyle w:val="Encabezado"/>
      <w:jc w:val="right"/>
      <w:rPr>
        <w:sz w:val="18"/>
        <w:szCs w:val="18"/>
      </w:rPr>
    </w:pPr>
  </w:p>
  <w:p w14:paraId="34F32DF5" w14:textId="77777777" w:rsidR="00B257ED" w:rsidRPr="00B257ED" w:rsidRDefault="00B257ED" w:rsidP="00B257ED">
    <w:pPr>
      <w:pStyle w:val="Encabezado"/>
      <w:jc w:val="right"/>
      <w:rPr>
        <w:sz w:val="18"/>
        <w:szCs w:val="18"/>
      </w:rPr>
    </w:pPr>
  </w:p>
  <w:p w14:paraId="4265C1B7" w14:textId="77777777" w:rsidR="00CD1DE3" w:rsidRDefault="00CD1D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0600"/>
    <w:multiLevelType w:val="hybridMultilevel"/>
    <w:tmpl w:val="2AF08078"/>
    <w:lvl w:ilvl="0" w:tplc="2EA4BFDE">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E1656B1"/>
    <w:multiLevelType w:val="hybridMultilevel"/>
    <w:tmpl w:val="9F2E4080"/>
    <w:lvl w:ilvl="0" w:tplc="D2EC510C">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E895FD0"/>
    <w:multiLevelType w:val="hybridMultilevel"/>
    <w:tmpl w:val="7B9A3AB2"/>
    <w:lvl w:ilvl="0" w:tplc="7C2655F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34B4C32"/>
    <w:multiLevelType w:val="hybridMultilevel"/>
    <w:tmpl w:val="9FA4EA92"/>
    <w:lvl w:ilvl="0" w:tplc="79368264">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3"/>
    <w:rsid w:val="00014DAE"/>
    <w:rsid w:val="000658E1"/>
    <w:rsid w:val="001916E1"/>
    <w:rsid w:val="001F2D82"/>
    <w:rsid w:val="00215C93"/>
    <w:rsid w:val="00216867"/>
    <w:rsid w:val="002A629D"/>
    <w:rsid w:val="002D7D15"/>
    <w:rsid w:val="00314FE6"/>
    <w:rsid w:val="00375FA2"/>
    <w:rsid w:val="00395591"/>
    <w:rsid w:val="00424575"/>
    <w:rsid w:val="004359C5"/>
    <w:rsid w:val="0049090D"/>
    <w:rsid w:val="004D50B4"/>
    <w:rsid w:val="005444EC"/>
    <w:rsid w:val="005D1A90"/>
    <w:rsid w:val="0062094D"/>
    <w:rsid w:val="007505A5"/>
    <w:rsid w:val="008838FC"/>
    <w:rsid w:val="008B40F0"/>
    <w:rsid w:val="008D16DA"/>
    <w:rsid w:val="008E1346"/>
    <w:rsid w:val="009B23BB"/>
    <w:rsid w:val="00A11D3B"/>
    <w:rsid w:val="00A372DD"/>
    <w:rsid w:val="00A51C13"/>
    <w:rsid w:val="00B257ED"/>
    <w:rsid w:val="00BC0EB9"/>
    <w:rsid w:val="00CA4E5C"/>
    <w:rsid w:val="00CD1DE3"/>
    <w:rsid w:val="00CE20BB"/>
    <w:rsid w:val="00D10246"/>
    <w:rsid w:val="00EA77AC"/>
    <w:rsid w:val="00EE0F20"/>
    <w:rsid w:val="00F062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824A"/>
  <w15:chartTrackingRefBased/>
  <w15:docId w15:val="{B8A225D3-D096-4611-ACCB-15291047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DE3"/>
  </w:style>
  <w:style w:type="paragraph" w:styleId="Piedepgina">
    <w:name w:val="footer"/>
    <w:basedOn w:val="Normal"/>
    <w:link w:val="PiedepginaCar"/>
    <w:uiPriority w:val="99"/>
    <w:unhideWhenUsed/>
    <w:rsid w:val="00CD1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DE3"/>
  </w:style>
  <w:style w:type="table" w:styleId="Tablaconcuadrcula">
    <w:name w:val="Table Grid"/>
    <w:basedOn w:val="Tablanormal"/>
    <w:uiPriority w:val="39"/>
    <w:rsid w:val="00BC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1C13"/>
    <w:pPr>
      <w:ind w:left="720"/>
      <w:contextualSpacing/>
    </w:pPr>
  </w:style>
  <w:style w:type="paragraph" w:styleId="Textonotapie">
    <w:name w:val="footnote text"/>
    <w:basedOn w:val="Normal"/>
    <w:link w:val="TextonotapieCar"/>
    <w:uiPriority w:val="99"/>
    <w:semiHidden/>
    <w:unhideWhenUsed/>
    <w:rsid w:val="00A51C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1C13"/>
    <w:rPr>
      <w:sz w:val="20"/>
      <w:szCs w:val="20"/>
    </w:rPr>
  </w:style>
  <w:style w:type="character" w:styleId="Refdenotaalpie">
    <w:name w:val="footnote reference"/>
    <w:basedOn w:val="Fuentedeprrafopredeter"/>
    <w:uiPriority w:val="99"/>
    <w:semiHidden/>
    <w:unhideWhenUsed/>
    <w:rsid w:val="00A51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E091-F42C-48BB-B569-77F6D7E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CORREA</dc:creator>
  <cp:keywords/>
  <dc:description/>
  <cp:lastModifiedBy>Claudia Correa</cp:lastModifiedBy>
  <cp:revision>2</cp:revision>
  <dcterms:created xsi:type="dcterms:W3CDTF">2020-12-23T18:12:00Z</dcterms:created>
  <dcterms:modified xsi:type="dcterms:W3CDTF">2020-12-23T18:12:00Z</dcterms:modified>
</cp:coreProperties>
</file>